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Sample</w:t>
      </w:r>
      <w:r>
        <w:t xml:space="preserve"> </w:t>
      </w:r>
      <w:r>
        <w:t xml:space="preserve">title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numPr>
          <w:ilvl w:val="0"/>
          <w:numId w:val="1001"/>
        </w:numPr>
        <w:pStyle w:val="Compact"/>
      </w:pPr>
      <w:r>
        <w:t xml:space="preserve">https://quarto.org/docs/get-started/authoring/vscode.html</w:t>
      </w:r>
    </w:p>
    <w:p>
      <w:pPr>
        <w:pStyle w:val="FirstParagraph"/>
      </w:pPr>
      <w:r>
        <w:t xml:space="preserve">dataBiryani:</w:t>
      </w:r>
      <w:r>
        <w:t xml:space="preserve"> </w:t>
      </w:r>
      <w:r>
        <w:t xml:space="preserve">name: Soumendra Dhanee</w:t>
      </w:r>
      <w:r>
        <w:t xml:space="preserve"> </w:t>
      </w:r>
      <w:r>
        <w:t xml:space="preserve">title: Chief Scientist, Deep Learning</w:t>
      </w:r>
      <w:r>
        <w:t xml:space="preserve"> </w:t>
      </w:r>
      <w:r>
        <w:t xml:space="preserve">@VJGroupInc</w:t>
      </w:r>
      <w:r>
        <w:t xml:space="preserve"> </w:t>
      </w:r>
      <w:r>
        <w:t xml:space="preserve">url: https://github.com/soumendra</w:t>
      </w:r>
      <w:r>
        <w:t xml:space="preserve"> </w:t>
      </w:r>
      <w:r>
        <w:t xml:space="preserve">image_url: https://github.com/soumendra.png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br/>
      </w:r>
      <w:r>
        <w:rPr>
          <w:rStyle w:val="NormalTok"/>
        </w:rPr>
        <w:t xml:space="preserve">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np.arange(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np.pi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r</w:t>
      </w:r>
      <w:r>
        <w:br/>
      </w:r>
      <w:r>
        <w:rPr>
          <w:rStyle w:val="NormalTok"/>
        </w:rPr>
        <w:t xml:space="preserve">fig, 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plt.subplots(subplot_kw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{</w:t>
      </w:r>
      <w:r>
        <w:rPr>
          <w:rStyle w:val="StringTok"/>
        </w:rPr>
        <w:t xml:space="preserve">"projection"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"polar"</w:t>
      </w:r>
      <w:r>
        <w:rPr>
          <w:rStyle w:val="NormalTok"/>
        </w:rPr>
        <w:t xml:space="preserve">})</w:t>
      </w:r>
      <w:r>
        <w:br/>
      </w:r>
      <w:r>
        <w:rPr>
          <w:rStyle w:val="NormalTok"/>
        </w:rPr>
        <w:t xml:space="preserve">ax.plot(theta, r)</w:t>
      </w:r>
      <w:r>
        <w:br/>
      </w:r>
      <w:r>
        <w:rPr>
          <w:rStyle w:val="NormalTok"/>
        </w:rPr>
        <w:t xml:space="preserve">ax.set_rticks([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ax.grid(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3" w:name="fig-polar"/>
          <w:p>
            <w:pPr>
              <w:pStyle w:val="Compact"/>
              <w:jc w:val="center"/>
            </w:pPr>
            <w:r>
              <w:drawing>
                <wp:inline>
                  <wp:extent cx="3571875" cy="3476625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samples_files/figure-docx/fig-polar-output-1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A line plot on a polar axis</w:t>
            </w:r>
          </w:p>
          <w:bookmarkEnd w:id="23"/>
        </w:tc>
      </w:tr>
    </w:tbl>
    <w:bookmarkStart w:id="27" w:name="callouts"/>
    <w:p>
      <w:pPr>
        <w:pStyle w:val="Heading1"/>
      </w:pPr>
      <w:r>
        <w:t xml:space="preserve">1. Callouts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there are five types of callouts, including:</w:t>
            </w:r>
            <w:r>
              <w:t xml:space="preserve"> </w:t>
            </w:r>
            <w:r>
              <w:rPr>
                <w:rStyle w:val="VerbatimChar"/>
              </w:rPr>
              <w:t xml:space="preserve">note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tip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warning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caution</w:t>
            </w:r>
            <w:r>
              <w:t xml:space="preserve">, and</w:t>
            </w:r>
            <w:r>
              <w:t xml:space="preserve"> </w:t>
            </w:r>
            <w:r>
              <w:rPr>
                <w:rStyle w:val="VerbatimChar"/>
              </w:rPr>
              <w:t xml:space="preserve">important</w:t>
            </w:r>
            <w:r>
              <w:t xml:space="preserve">.</w:t>
            </w:r>
          </w:p>
        </w:tc>
      </w:tr>
    </w:tbl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title</dc:title>
  <dc:creator/>
  <dc:description>Sample descr</dc:description>
  <cp:keywords/>
  <dcterms:created xsi:type="dcterms:W3CDTF">2024-06-05T11:57:12Z</dcterms:created>
  <dcterms:modified xsi:type="dcterms:W3CDTF">2024-06-05T11:57:12Z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slug">
    <vt:lpwstr>sample-slug</vt:lpwstr>
  </property>
  <property fmtid="{D5CDD505-2E9C-101B-9397-08002B2CF9AE}" pid="10" name="tags">
    <vt:lpwstr/>
  </property>
  <property fmtid="{D5CDD505-2E9C-101B-9397-08002B2CF9AE}" pid="11" name="toc-title">
    <vt:lpwstr>Table of contents</vt:lpwstr>
  </property>
</Properties>
</file>